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BB" w:rsidRDefault="006F7BC2" w:rsidP="00AF7ABB">
      <w:pPr>
        <w:spacing w:after="0"/>
        <w:jc w:val="center"/>
        <w:rPr>
          <w:rFonts w:ascii="Times New Roman" w:hAnsi="Times New Roman" w:cs="Times New Roman"/>
          <w:b/>
        </w:rPr>
      </w:pPr>
      <w:r w:rsidRPr="00AF7ABB">
        <w:rPr>
          <w:rFonts w:ascii="Times New Roman" w:hAnsi="Times New Roman" w:cs="Times New Roman"/>
          <w:b/>
        </w:rPr>
        <w:t>Социальные аспекты педагогического взаимодействия с родителями.</w:t>
      </w:r>
    </w:p>
    <w:p w:rsidR="006F7BC2" w:rsidRPr="00AF7ABB" w:rsidRDefault="006F7BC2" w:rsidP="00AF7ABB">
      <w:pPr>
        <w:spacing w:after="0"/>
        <w:jc w:val="center"/>
        <w:rPr>
          <w:rFonts w:ascii="Times New Roman" w:hAnsi="Times New Roman" w:cs="Times New Roman"/>
          <w:b/>
        </w:rPr>
      </w:pPr>
      <w:r w:rsidRPr="00AF7ABB">
        <w:rPr>
          <w:rFonts w:ascii="Times New Roman" w:hAnsi="Times New Roman" w:cs="Times New Roman"/>
          <w:b/>
        </w:rPr>
        <w:t>Социально психологические проблемы.</w:t>
      </w:r>
    </w:p>
    <w:p w:rsidR="006F7BC2" w:rsidRDefault="006F7BC2" w:rsidP="006F7BC2">
      <w:pPr>
        <w:jc w:val="right"/>
        <w:rPr>
          <w:rFonts w:ascii="Times New Roman" w:hAnsi="Times New Roman" w:cs="Times New Roman"/>
        </w:rPr>
      </w:pPr>
    </w:p>
    <w:p w:rsidR="004F6582" w:rsidRPr="004F6582" w:rsidRDefault="004F6582" w:rsidP="00AF7ABB">
      <w:pPr>
        <w:jc w:val="right"/>
        <w:rPr>
          <w:rFonts w:ascii="Times New Roman" w:hAnsi="Times New Roman" w:cs="Times New Roman"/>
        </w:rPr>
      </w:pPr>
      <w:r w:rsidRPr="004F6582">
        <w:rPr>
          <w:rFonts w:ascii="Times New Roman" w:hAnsi="Times New Roman" w:cs="Times New Roman"/>
        </w:rPr>
        <w:t>Семья и школа – это берег и море,</w:t>
      </w:r>
      <w:r w:rsidRPr="004F6582">
        <w:rPr>
          <w:rFonts w:ascii="Times New Roman" w:hAnsi="Times New Roman" w:cs="Times New Roman"/>
        </w:rPr>
        <w:br/>
        <w:t>на берегу ребенок делает свои первые шаги,</w:t>
      </w:r>
      <w:r w:rsidRPr="004F6582">
        <w:rPr>
          <w:rFonts w:ascii="Times New Roman" w:hAnsi="Times New Roman" w:cs="Times New Roman"/>
        </w:rPr>
        <w:br/>
        <w:t>получает первые уроки жизни,</w:t>
      </w:r>
      <w:r w:rsidRPr="004F6582">
        <w:rPr>
          <w:rFonts w:ascii="Times New Roman" w:hAnsi="Times New Roman" w:cs="Times New Roman"/>
        </w:rPr>
        <w:br/>
        <w:t xml:space="preserve">а потом перед ним открывается необозримое </w:t>
      </w:r>
      <w:r w:rsidRPr="004F6582">
        <w:rPr>
          <w:rFonts w:ascii="Times New Roman" w:hAnsi="Times New Roman" w:cs="Times New Roman"/>
        </w:rPr>
        <w:br/>
        <w:t>море знаний, и курс в этом море прокладывает школа.</w:t>
      </w:r>
      <w:r w:rsidRPr="004F6582">
        <w:rPr>
          <w:rFonts w:ascii="Times New Roman" w:hAnsi="Times New Roman" w:cs="Times New Roman"/>
        </w:rPr>
        <w:br/>
      </w:r>
      <w:r w:rsidRPr="004F6582">
        <w:rPr>
          <w:rFonts w:ascii="Times New Roman" w:hAnsi="Times New Roman" w:cs="Times New Roman"/>
        </w:rPr>
        <w:br/>
        <w:t>Л. Кассиль</w:t>
      </w:r>
    </w:p>
    <w:p w:rsidR="00317AE9" w:rsidRDefault="000776F9" w:rsidP="00D525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Логика школьного и логика семейного воспитания не могут быть приведены к единому знаменателю. В основе</w:t>
      </w:r>
      <w:r w:rsidR="00AF7ABB">
        <w:rPr>
          <w:rFonts w:ascii="Times New Roman" w:hAnsi="Times New Roman" w:cs="Times New Roman"/>
        </w:rPr>
        <w:t xml:space="preserve"> семьи</w:t>
      </w:r>
      <w:r>
        <w:rPr>
          <w:rFonts w:ascii="Times New Roman" w:hAnsi="Times New Roman" w:cs="Times New Roman"/>
        </w:rPr>
        <w:t xml:space="preserve"> – любовь. Основой же школы является социальная норма, </w:t>
      </w:r>
      <w:r w:rsidR="00583D14">
        <w:rPr>
          <w:rFonts w:ascii="Times New Roman" w:hAnsi="Times New Roman" w:cs="Times New Roman"/>
        </w:rPr>
        <w:t>которую осваивает, усваивает и присваивает в процессе школьной жизни в пространстве школьных отношений. Дополняя друг друга, семья и содействуют гармоничному и разностороннему развитию ребёнка. Именно всестороннее развитие ребёнка требует единства, согласованности в системе воспитательно-образовательных воздействий взрослых, роль семьи в создании такой системы трудно переоценить.</w:t>
      </w:r>
    </w:p>
    <w:p w:rsidR="00583D14" w:rsidRDefault="00583D14" w:rsidP="00AF7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начинается с семьи</w:t>
      </w:r>
      <w:r w:rsidR="004444C2">
        <w:rPr>
          <w:rFonts w:ascii="Times New Roman" w:hAnsi="Times New Roman" w:cs="Times New Roman"/>
        </w:rPr>
        <w:t>:</w:t>
      </w:r>
    </w:p>
    <w:p w:rsidR="004444C2" w:rsidRDefault="004444C2" w:rsidP="00AF7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Традиции, успех в ученье</w:t>
      </w:r>
    </w:p>
    <w:p w:rsidR="004444C2" w:rsidRDefault="004444C2" w:rsidP="00AF7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отношение к просвещенью.</w:t>
      </w:r>
    </w:p>
    <w:p w:rsidR="00501EBB" w:rsidRDefault="004444C2" w:rsidP="00AF7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начинается с семьи</w:t>
      </w:r>
      <w:r w:rsidR="00501EBB">
        <w:rPr>
          <w:rFonts w:ascii="Times New Roman" w:hAnsi="Times New Roman" w:cs="Times New Roman"/>
        </w:rPr>
        <w:t xml:space="preserve"> –</w:t>
      </w:r>
    </w:p>
    <w:p w:rsidR="004444C2" w:rsidRDefault="004444C2" w:rsidP="00AF7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истока жизненной реки.</w:t>
      </w:r>
    </w:p>
    <w:p w:rsidR="004444C2" w:rsidRDefault="004444C2" w:rsidP="00AF7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нет. Наверное, не так.</w:t>
      </w:r>
    </w:p>
    <w:p w:rsidR="004444C2" w:rsidRDefault="004444C2" w:rsidP="00AF7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начинается со школы.</w:t>
      </w:r>
    </w:p>
    <w:p w:rsidR="004444C2" w:rsidRDefault="004444C2" w:rsidP="00AF7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Звонок и детский смех весёлый</w:t>
      </w:r>
    </w:p>
    <w:p w:rsidR="004444C2" w:rsidRDefault="004444C2" w:rsidP="00AF7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Друзья, ответы у доски,</w:t>
      </w:r>
    </w:p>
    <w:p w:rsidR="00501EBB" w:rsidRDefault="004444C2" w:rsidP="00AF7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Учитель, класс, урок толковый</w:t>
      </w:r>
      <w:r w:rsidR="00501EBB">
        <w:rPr>
          <w:rFonts w:ascii="Times New Roman" w:hAnsi="Times New Roman" w:cs="Times New Roman"/>
        </w:rPr>
        <w:t xml:space="preserve"> –</w:t>
      </w:r>
    </w:p>
    <w:p w:rsidR="004444C2" w:rsidRDefault="004444C2" w:rsidP="00AF7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теченье той реки.</w:t>
      </w:r>
    </w:p>
    <w:p w:rsidR="004444C2" w:rsidRDefault="004444C2" w:rsidP="00D52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Отделить друг от друга семью от шко</w:t>
      </w:r>
      <w:r w:rsidR="00501EBB">
        <w:rPr>
          <w:rFonts w:ascii="Times New Roman" w:hAnsi="Times New Roman" w:cs="Times New Roman"/>
        </w:rPr>
        <w:t>лы</w:t>
      </w:r>
      <w:r>
        <w:rPr>
          <w:rFonts w:ascii="Times New Roman" w:hAnsi="Times New Roman" w:cs="Times New Roman"/>
        </w:rPr>
        <w:t xml:space="preserve"> чрезвычайно</w:t>
      </w:r>
      <w:r w:rsidR="00501EBB">
        <w:rPr>
          <w:rFonts w:ascii="Times New Roman" w:hAnsi="Times New Roman" w:cs="Times New Roman"/>
        </w:rPr>
        <w:t xml:space="preserve"> трудно, но определить цели школы в сотрудничестве с родителями, место родителя в системе школьного образования – значит наметить стратегию сотрудничества.</w:t>
      </w:r>
    </w:p>
    <w:p w:rsidR="00AF7ABB" w:rsidRDefault="00501EBB" w:rsidP="00D52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Наибольшие права на определение того, что больше нужно ребёнку, всё-таки у его семьи. И что миссия школы, её назначение – с учётом интересов общества и государства – помочь семье сформировать у ребёнка те качества, которые помогут ему </w:t>
      </w:r>
      <w:r w:rsidR="00311892">
        <w:rPr>
          <w:rFonts w:ascii="Times New Roman" w:hAnsi="Times New Roman" w:cs="Times New Roman"/>
        </w:rPr>
        <w:t>быть успешным в жизни, что, кстати, включает в себя быть полезным и обществу, и государству.</w:t>
      </w:r>
      <w:r w:rsidR="00AF7ABB" w:rsidRPr="00AF7ABB">
        <w:rPr>
          <w:rFonts w:ascii="Times New Roman" w:hAnsi="Times New Roman" w:cs="Times New Roman"/>
        </w:rPr>
        <w:t xml:space="preserve"> </w:t>
      </w:r>
    </w:p>
    <w:p w:rsidR="001859F5" w:rsidRDefault="002334D1" w:rsidP="00D52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Родительские запросы и ожидания в значительной</w:t>
      </w:r>
      <w:r w:rsidR="001859F5">
        <w:rPr>
          <w:rFonts w:ascii="Times New Roman" w:hAnsi="Times New Roman" w:cs="Times New Roman"/>
        </w:rPr>
        <w:t xml:space="preserve"> степени согласуются с задачами школы. </w:t>
      </w:r>
      <w:r w:rsidR="006F7BC2">
        <w:rPr>
          <w:rFonts w:ascii="Times New Roman" w:hAnsi="Times New Roman" w:cs="Times New Roman"/>
        </w:rPr>
        <w:t xml:space="preserve"> </w:t>
      </w:r>
      <w:r w:rsidR="001859F5">
        <w:rPr>
          <w:rFonts w:ascii="Times New Roman" w:hAnsi="Times New Roman" w:cs="Times New Roman"/>
        </w:rPr>
        <w:t>Чего хотят родители от школы?</w:t>
      </w:r>
    </w:p>
    <w:p w:rsidR="00501EBB" w:rsidRDefault="001859F5" w:rsidP="00D52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 w:rsidRPr="00185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хотят, чтобы школа была чутка к своим воспитанникам;</w:t>
      </w:r>
    </w:p>
    <w:p w:rsidR="001859F5" w:rsidRDefault="001859F5" w:rsidP="00D5255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пестовать их таланты;</w:t>
      </w:r>
    </w:p>
    <w:p w:rsidR="001859F5" w:rsidRDefault="001859F5" w:rsidP="00D52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учитель был настоящим мастером;</w:t>
      </w:r>
    </w:p>
    <w:p w:rsidR="001859F5" w:rsidRDefault="001859F5" w:rsidP="00D52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индивидуальный подход к детям;</w:t>
      </w:r>
    </w:p>
    <w:p w:rsidR="001859F5" w:rsidRDefault="001859F5" w:rsidP="00D5255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удобство и эмоциональный комфорт;</w:t>
      </w:r>
    </w:p>
    <w:p w:rsidR="001859F5" w:rsidRPr="001859F5" w:rsidRDefault="001859F5" w:rsidP="00D525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видеть своих </w:t>
      </w:r>
      <w:r w:rsidR="006F7BC2">
        <w:rPr>
          <w:rFonts w:ascii="Times New Roman" w:hAnsi="Times New Roman" w:cs="Times New Roman"/>
        </w:rPr>
        <w:t>детей образованными, воспитанными, культурными</w:t>
      </w:r>
    </w:p>
    <w:p w:rsidR="00501EBB" w:rsidRDefault="006F7BC2" w:rsidP="00D52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доверия школе – высок, а спрос – велик.</w:t>
      </w:r>
    </w:p>
    <w:p w:rsidR="00AE29AE" w:rsidRDefault="006F7BC2" w:rsidP="00D52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наметило </w:t>
      </w:r>
      <w:r w:rsidR="00AE29AE">
        <w:rPr>
          <w:rFonts w:ascii="Times New Roman" w:hAnsi="Times New Roman" w:cs="Times New Roman"/>
        </w:rPr>
        <w:t>наиболее актуальные направления совместной работы.</w:t>
      </w:r>
    </w:p>
    <w:p w:rsidR="006F7BC2" w:rsidRDefault="00AE29AE" w:rsidP="00D52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и формы работы с родителями.</w:t>
      </w:r>
      <w:r w:rsidR="006F7BC2">
        <w:rPr>
          <w:rFonts w:ascii="Times New Roman" w:hAnsi="Times New Roman" w:cs="Times New Roman"/>
        </w:rPr>
        <w:t xml:space="preserve"> </w:t>
      </w:r>
    </w:p>
    <w:p w:rsidR="00AE29AE" w:rsidRDefault="0081303D" w:rsidP="00D525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сотрудничества педагогов и родителей в контексте образовательных задач конкретного ребёнка, класса и школы в целом.</w:t>
      </w:r>
    </w:p>
    <w:p w:rsidR="0004729A" w:rsidRDefault="0004729A" w:rsidP="00D5255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этой связи задача школы – создать условия, при которых каждый родитель сможет стать активным участником образовательного процесса. </w:t>
      </w:r>
      <w:r w:rsidR="00095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Такая система работы продуманна </w:t>
      </w:r>
      <w:r w:rsidR="00A523DA">
        <w:rPr>
          <w:rFonts w:ascii="Times New Roman" w:hAnsi="Times New Roman" w:cs="Times New Roman"/>
        </w:rPr>
        <w:t xml:space="preserve">в нашей школе. Она обеспечивает широкие «зрительские» и информационные возможности </w:t>
      </w:r>
      <w:r w:rsidR="00A523DA">
        <w:rPr>
          <w:rFonts w:ascii="Times New Roman" w:hAnsi="Times New Roman" w:cs="Times New Roman"/>
        </w:rPr>
        <w:lastRenderedPageBreak/>
        <w:t>через школьные газеты, разноплановую стендовую информацию, выставки, раздаточные материалы, анкетирование.</w:t>
      </w:r>
    </w:p>
    <w:p w:rsidR="0081303D" w:rsidRDefault="0081303D" w:rsidP="00D525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семьи и школы в форме совместных акций.</w:t>
      </w:r>
    </w:p>
    <w:p w:rsidR="0009502C" w:rsidRDefault="0009502C" w:rsidP="00D5255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только творческими делами эта работа не ограничивается. Родители становятся разработчиками различных программ, выступают спонсорами, обеспечивают юридическую поддержку.</w:t>
      </w:r>
    </w:p>
    <w:p w:rsidR="0009502C" w:rsidRDefault="0009502C" w:rsidP="00D5255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Особая роль в нашей школе отведена совету родительской общественности, который не только выступает главным связующим звеном между учителями и родителями школы.</w:t>
      </w:r>
    </w:p>
    <w:p w:rsidR="0081303D" w:rsidRDefault="0081303D" w:rsidP="00D525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Индивидуальное консультирование по проблемам обучения и развития ребёнка,</w:t>
      </w:r>
      <w:r w:rsidR="00C525AB">
        <w:rPr>
          <w:rFonts w:ascii="Times New Roman" w:hAnsi="Times New Roman" w:cs="Times New Roman"/>
        </w:rPr>
        <w:t xml:space="preserve"> его возрастных особенностей, адаптации в школе и своём звене.</w:t>
      </w:r>
    </w:p>
    <w:p w:rsidR="0004729A" w:rsidRDefault="0004729A" w:rsidP="00D5255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Работу в этом направлении ведут психологи, логопед, врач, социальный педагог, заместитель директора по воспитательной работе. </w:t>
      </w:r>
    </w:p>
    <w:p w:rsidR="0009502C" w:rsidRDefault="0009502C" w:rsidP="00D525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обучения и просвещения родителей.</w:t>
      </w:r>
    </w:p>
    <w:p w:rsidR="0009502C" w:rsidRDefault="004755EF" w:rsidP="00D5255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работа предполагает тематические родительские собрания, родительский всеобуч, семинары, конференции, индивидуальные беседы.</w:t>
      </w:r>
    </w:p>
    <w:p w:rsidR="000D4A44" w:rsidRDefault="004755EF" w:rsidP="00D52557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</w:rPr>
        <w:t>Давно стало очевидным, что воспитание детей начинается с воспитания</w:t>
      </w:r>
      <w:r w:rsidR="000D4A44">
        <w:rPr>
          <w:rFonts w:ascii="Times New Roman" w:hAnsi="Times New Roman" w:cs="Times New Roman"/>
        </w:rPr>
        <w:t xml:space="preserve"> и просвещения</w:t>
      </w:r>
      <w:r>
        <w:rPr>
          <w:rFonts w:ascii="Times New Roman" w:hAnsi="Times New Roman" w:cs="Times New Roman"/>
        </w:rPr>
        <w:t xml:space="preserve"> род</w:t>
      </w:r>
      <w:r w:rsidR="000D4A44">
        <w:rPr>
          <w:rFonts w:ascii="Times New Roman" w:hAnsi="Times New Roman" w:cs="Times New Roman"/>
        </w:rPr>
        <w:t>ителей. Проведя анкетирование, мы выявили следующую типологию родителей.</w:t>
      </w:r>
      <w:r w:rsidR="000D4A44" w:rsidRPr="000D4A44">
        <w:rPr>
          <w:noProof/>
          <w:lang w:eastAsia="ru-RU"/>
        </w:rPr>
        <w:t xml:space="preserve"> </w:t>
      </w:r>
    </w:p>
    <w:p w:rsidR="00730EE8" w:rsidRDefault="00730EE8" w:rsidP="000D4A44">
      <w:pPr>
        <w:spacing w:after="0" w:line="240" w:lineRule="auto"/>
        <w:rPr>
          <w:noProof/>
          <w:lang w:eastAsia="ru-RU"/>
        </w:rPr>
      </w:pPr>
    </w:p>
    <w:p w:rsidR="00730EE8" w:rsidRDefault="003821FE" w:rsidP="000D4A44">
      <w:pPr>
        <w:spacing w:after="0" w:line="240" w:lineRule="auto"/>
        <w:rPr>
          <w:noProof/>
          <w:lang w:eastAsia="ru-RU"/>
        </w:rPr>
      </w:pPr>
      <w:r w:rsidRPr="003821FE">
        <w:rPr>
          <w:noProof/>
          <w:lang w:eastAsia="ru-RU"/>
        </w:rPr>
        <w:drawing>
          <wp:inline distT="0" distB="0" distL="0" distR="0">
            <wp:extent cx="5940425" cy="3391726"/>
            <wp:effectExtent l="19050" t="0" r="22225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21FE" w:rsidRDefault="003821FE" w:rsidP="000D4A44">
      <w:pPr>
        <w:spacing w:after="0" w:line="240" w:lineRule="auto"/>
        <w:rPr>
          <w:rFonts w:ascii="Times New Roman" w:hAnsi="Times New Roman" w:cs="Times New Roman"/>
        </w:rPr>
      </w:pPr>
    </w:p>
    <w:p w:rsidR="000D4A44" w:rsidRPr="004755EF" w:rsidRDefault="003821FE" w:rsidP="00D52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Типология родителей: </w:t>
      </w:r>
      <w:r w:rsidRPr="003821FE">
        <w:rPr>
          <w:rFonts w:ascii="Times New Roman" w:hAnsi="Times New Roman" w:cs="Times New Roman"/>
          <w:b/>
        </w:rPr>
        <w:t>позитивно-ориентированные, манипуляторы, творческие, равнодушные</w:t>
      </w:r>
      <w:r>
        <w:rPr>
          <w:rFonts w:ascii="Times New Roman" w:hAnsi="Times New Roman" w:cs="Times New Roman"/>
        </w:rPr>
        <w:t>.</w:t>
      </w:r>
    </w:p>
    <w:p w:rsidR="009568C7" w:rsidRDefault="003821FE" w:rsidP="00D52557">
      <w:pPr>
        <w:jc w:val="both"/>
        <w:rPr>
          <w:rFonts w:ascii="Tahoma" w:eastAsia="+mn-ea" w:hAnsi="Tahoma" w:cs="+mn-cs"/>
          <w:b/>
          <w:bCs/>
          <w:shadow/>
          <w:color w:val="C00000"/>
          <w:kern w:val="24"/>
          <w:sz w:val="56"/>
          <w:szCs w:val="56"/>
          <w:lang w:eastAsia="ru-RU"/>
        </w:rPr>
      </w:pPr>
      <w:r w:rsidRPr="003821FE">
        <w:rPr>
          <w:rFonts w:ascii="Times New Roman" w:hAnsi="Times New Roman" w:cs="Times New Roman"/>
          <w:b/>
        </w:rPr>
        <w:t>Позитивно-ориентированные</w:t>
      </w:r>
      <w:r w:rsidRPr="003821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Pr="003821FE">
        <w:rPr>
          <w:rFonts w:ascii="Times New Roman" w:hAnsi="Times New Roman" w:cs="Times New Roman"/>
          <w:bCs/>
        </w:rPr>
        <w:t>тремятся к взаимодействию, пониманию, объективной оценке, готовы выслушать различные точки зрения, отдают себе отчёт в том, что некоторые вещи они не знают. Гибко перестраиваются. Если небольшие оптимисты, то не лишены чувства юмора, в том числе и по отношению к собственной личности. Сочетают энтузиазм и трезвый скепсис, доброту и долю эгоизма. Возможно, они иногда проявляют вспыльчивость, тревожность, даже эгоизм, но у них есть три важных качества: они умеют слушать и слышать, стремятся к самосовершенствованию и умеют быть благодарными. Общение с ними всегда приятное.</w:t>
      </w:r>
      <w:r w:rsidR="009568C7" w:rsidRPr="009568C7">
        <w:rPr>
          <w:rFonts w:ascii="Tahoma" w:eastAsia="+mn-ea" w:hAnsi="Tahoma" w:cs="+mn-cs"/>
          <w:b/>
          <w:bCs/>
          <w:shadow/>
          <w:color w:val="C00000"/>
          <w:kern w:val="24"/>
          <w:sz w:val="56"/>
          <w:szCs w:val="56"/>
          <w:lang w:eastAsia="ru-RU"/>
        </w:rPr>
        <w:t xml:space="preserve"> </w:t>
      </w:r>
    </w:p>
    <w:p w:rsidR="009568C7" w:rsidRDefault="009568C7" w:rsidP="00D52557">
      <w:pPr>
        <w:jc w:val="both"/>
        <w:rPr>
          <w:rFonts w:ascii="Times New Roman" w:hAnsi="Times New Roman" w:cs="Times New Roman"/>
          <w:bCs/>
        </w:rPr>
      </w:pPr>
      <w:r w:rsidRPr="009568C7">
        <w:rPr>
          <w:rFonts w:ascii="Times New Roman" w:hAnsi="Times New Roman" w:cs="Times New Roman"/>
          <w:b/>
          <w:bCs/>
        </w:rPr>
        <w:t>Формы организации взаимодействия с родителями позитивно ориентированными</w:t>
      </w:r>
      <w:r w:rsidRPr="009568C7">
        <w:rPr>
          <w:rFonts w:ascii="Times New Roman" w:hAnsi="Times New Roman" w:cs="Times New Roman"/>
          <w:bCs/>
        </w:rPr>
        <w:t>:</w:t>
      </w:r>
      <w:r w:rsidRPr="009568C7">
        <w:rPr>
          <w:rFonts w:ascii="Tahoma" w:eastAsia="+mn-ea" w:hAnsi="Tahoma" w:cs="+mn-cs"/>
          <w:color w:val="FFFF00"/>
          <w:sz w:val="40"/>
          <w:szCs w:val="40"/>
          <w:lang w:eastAsia="ru-RU"/>
        </w:rPr>
        <w:t xml:space="preserve"> </w:t>
      </w:r>
      <w:r w:rsidR="00D52557" w:rsidRPr="009568C7">
        <w:rPr>
          <w:rFonts w:ascii="Times New Roman" w:hAnsi="Times New Roman" w:cs="Times New Roman"/>
          <w:bCs/>
        </w:rPr>
        <w:t>Круглый стол</w:t>
      </w:r>
      <w:r>
        <w:rPr>
          <w:rFonts w:ascii="Times New Roman" w:hAnsi="Times New Roman" w:cs="Times New Roman"/>
          <w:bCs/>
        </w:rPr>
        <w:t>, с</w:t>
      </w:r>
      <w:r w:rsidR="00D52557" w:rsidRPr="009568C7">
        <w:rPr>
          <w:rFonts w:ascii="Times New Roman" w:hAnsi="Times New Roman" w:cs="Times New Roman"/>
          <w:bCs/>
        </w:rPr>
        <w:t>оревнования</w:t>
      </w:r>
      <w:r>
        <w:rPr>
          <w:rFonts w:ascii="Times New Roman" w:hAnsi="Times New Roman" w:cs="Times New Roman"/>
          <w:bCs/>
        </w:rPr>
        <w:t>, л</w:t>
      </w:r>
      <w:r w:rsidR="00D52557" w:rsidRPr="009568C7">
        <w:rPr>
          <w:rFonts w:ascii="Times New Roman" w:hAnsi="Times New Roman" w:cs="Times New Roman"/>
          <w:bCs/>
        </w:rPr>
        <w:t>екторий, практикум</w:t>
      </w:r>
      <w:r>
        <w:rPr>
          <w:rFonts w:ascii="Times New Roman" w:hAnsi="Times New Roman" w:cs="Times New Roman"/>
          <w:bCs/>
        </w:rPr>
        <w:t>,</w:t>
      </w:r>
      <w:r w:rsidR="00D52557" w:rsidRPr="009568C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D52557" w:rsidRPr="009568C7">
        <w:rPr>
          <w:rFonts w:ascii="Times New Roman" w:hAnsi="Times New Roman" w:cs="Times New Roman"/>
          <w:bCs/>
        </w:rPr>
        <w:t>рганизация помощи в ремонте класса</w:t>
      </w:r>
      <w:r>
        <w:rPr>
          <w:rFonts w:ascii="Times New Roman" w:hAnsi="Times New Roman" w:cs="Times New Roman"/>
          <w:bCs/>
        </w:rPr>
        <w:t xml:space="preserve">, </w:t>
      </w:r>
      <w:r w:rsidR="00D52557" w:rsidRPr="009568C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</w:t>
      </w:r>
      <w:r w:rsidR="00D52557" w:rsidRPr="009568C7">
        <w:rPr>
          <w:rFonts w:ascii="Times New Roman" w:hAnsi="Times New Roman" w:cs="Times New Roman"/>
          <w:bCs/>
        </w:rPr>
        <w:t>ерез этих родителей привлекать равнодушных к КТД класса</w:t>
      </w:r>
      <w:r>
        <w:rPr>
          <w:rFonts w:ascii="Times New Roman" w:hAnsi="Times New Roman" w:cs="Times New Roman"/>
          <w:bCs/>
        </w:rPr>
        <w:t>,</w:t>
      </w:r>
      <w:r w:rsidR="00D52557" w:rsidRPr="009568C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="00D52557" w:rsidRPr="009568C7">
        <w:rPr>
          <w:rFonts w:ascii="Times New Roman" w:hAnsi="Times New Roman" w:cs="Times New Roman"/>
          <w:bCs/>
        </w:rPr>
        <w:t xml:space="preserve">ередача </w:t>
      </w:r>
      <w:r w:rsidR="00D52557" w:rsidRPr="009568C7">
        <w:rPr>
          <w:rFonts w:ascii="Times New Roman" w:hAnsi="Times New Roman" w:cs="Times New Roman"/>
          <w:bCs/>
        </w:rPr>
        <w:t>своих положительных эмоций други</w:t>
      </w:r>
      <w:r>
        <w:rPr>
          <w:rFonts w:ascii="Times New Roman" w:hAnsi="Times New Roman" w:cs="Times New Roman"/>
          <w:bCs/>
        </w:rPr>
        <w:t xml:space="preserve">м </w:t>
      </w:r>
      <w:r w:rsidR="00D52557" w:rsidRPr="009568C7">
        <w:rPr>
          <w:rFonts w:ascii="Times New Roman" w:hAnsi="Times New Roman" w:cs="Times New Roman"/>
          <w:bCs/>
        </w:rPr>
        <w:t>(письменная или устная форма) Совместное участие к подготовке к  празднику</w:t>
      </w:r>
      <w:r>
        <w:rPr>
          <w:rFonts w:ascii="Times New Roman" w:hAnsi="Times New Roman" w:cs="Times New Roman"/>
          <w:bCs/>
        </w:rPr>
        <w:t>.</w:t>
      </w:r>
      <w:r w:rsidR="00D52557" w:rsidRPr="009568C7">
        <w:rPr>
          <w:rFonts w:ascii="Times New Roman" w:hAnsi="Times New Roman" w:cs="Times New Roman"/>
          <w:bCs/>
        </w:rPr>
        <w:t xml:space="preserve"> </w:t>
      </w:r>
    </w:p>
    <w:p w:rsidR="000E61F9" w:rsidRDefault="009568C7" w:rsidP="00D5255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М</w:t>
      </w:r>
      <w:r w:rsidRPr="003821FE">
        <w:rPr>
          <w:rFonts w:ascii="Times New Roman" w:hAnsi="Times New Roman" w:cs="Times New Roman"/>
          <w:b/>
        </w:rPr>
        <w:t>анипуляторы</w:t>
      </w:r>
      <w:r w:rsidRPr="009568C7">
        <w:rPr>
          <w:rFonts w:ascii="Calibri" w:eastAsia="+mn-ea" w:hAnsi="Calibri" w:cs="Arial"/>
          <w:b/>
          <w:bCs/>
          <w:color w:val="002060"/>
          <w:kern w:val="24"/>
        </w:rPr>
        <w:t xml:space="preserve"> </w:t>
      </w:r>
      <w:r w:rsidRPr="009568C7">
        <w:rPr>
          <w:rFonts w:ascii="Times New Roman" w:hAnsi="Times New Roman" w:cs="Times New Roman"/>
          <w:bCs/>
        </w:rPr>
        <w:t>стремятся управлять окружающими с помощью изучения сильных и слабых сторон, специально воздействуют на слабые стороны людей, чтобы побудить их делать то, что им необходимо. Если же манипулятор не может добиться своего, то он начинает испытывать дискомфорт, чувство неполноценности; он начинает страдать, при этом обычно усиливая свои манипуляции: давление на вас своим положением в обществе, деньгами, подарками, «хлопанье дверьми», внесение смуты в родительский коллектив и т</w:t>
      </w:r>
      <w:r>
        <w:rPr>
          <w:rFonts w:ascii="Times New Roman" w:hAnsi="Times New Roman" w:cs="Times New Roman"/>
          <w:bCs/>
        </w:rPr>
        <w:t>.д.</w:t>
      </w:r>
    </w:p>
    <w:p w:rsidR="000E61F9" w:rsidRDefault="000E61F9" w:rsidP="00D52557">
      <w:pPr>
        <w:jc w:val="both"/>
        <w:rPr>
          <w:rFonts w:ascii="Verdana" w:eastAsia="+mn-ea" w:hAnsi="Verdana" w:cs="+mn-cs"/>
          <w:b/>
          <w:bCs/>
          <w:color w:val="002060"/>
          <w:kern w:val="24"/>
          <w:sz w:val="24"/>
          <w:szCs w:val="24"/>
          <w:lang w:eastAsia="ru-RU"/>
        </w:rPr>
      </w:pPr>
      <w:r w:rsidRPr="009568C7">
        <w:rPr>
          <w:rFonts w:ascii="Times New Roman" w:hAnsi="Times New Roman" w:cs="Times New Roman"/>
          <w:b/>
          <w:bCs/>
        </w:rPr>
        <w:t>Формы организации взаимодействия с род</w:t>
      </w:r>
      <w:r>
        <w:rPr>
          <w:rFonts w:ascii="Times New Roman" w:hAnsi="Times New Roman" w:cs="Times New Roman"/>
          <w:b/>
          <w:bCs/>
        </w:rPr>
        <w:t>ителями</w:t>
      </w:r>
      <w:r w:rsidR="007449C0"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манипулятора</w:t>
      </w:r>
      <w:r w:rsidRPr="009568C7">
        <w:rPr>
          <w:rFonts w:ascii="Times New Roman" w:hAnsi="Times New Roman" w:cs="Times New Roman"/>
          <w:b/>
          <w:bCs/>
        </w:rPr>
        <w:t>ми</w:t>
      </w:r>
      <w:r w:rsidRPr="009568C7">
        <w:rPr>
          <w:rFonts w:ascii="Times New Roman" w:hAnsi="Times New Roman" w:cs="Times New Roman"/>
          <w:bCs/>
        </w:rPr>
        <w:t>:</w:t>
      </w:r>
      <w:r w:rsidRPr="000E61F9">
        <w:rPr>
          <w:rFonts w:ascii="Verdana" w:eastAsia="+mn-ea" w:hAnsi="Verdana" w:cs="+mn-cs"/>
          <w:b/>
          <w:bCs/>
          <w:color w:val="002060"/>
          <w:kern w:val="24"/>
          <w:sz w:val="24"/>
          <w:szCs w:val="24"/>
          <w:lang w:eastAsia="ru-RU"/>
        </w:rPr>
        <w:t xml:space="preserve"> </w:t>
      </w:r>
    </w:p>
    <w:p w:rsidR="000E61F9" w:rsidRDefault="000E61F9" w:rsidP="00D5255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Р</w:t>
      </w:r>
      <w:r w:rsidRPr="003821FE">
        <w:rPr>
          <w:rFonts w:ascii="Times New Roman" w:hAnsi="Times New Roman" w:cs="Times New Roman"/>
          <w:b/>
        </w:rPr>
        <w:t>авнодушные</w:t>
      </w:r>
      <w:r w:rsidRPr="000E61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Pr="000E61F9">
        <w:rPr>
          <w:rFonts w:ascii="Times New Roman" w:hAnsi="Times New Roman" w:cs="Times New Roman"/>
          <w:bCs/>
        </w:rPr>
        <w:t>кептики по натуре, они никого ни на что не настраивают. При этом во время встреч демонстрируют свою значимость и равнодушие, чем мешают конструктивному взаимодействию. Однако именно на них удаётся проверить прочность любого нововведения, идею, предложение или свою позицию. Для них значим признанный авторитет, в том числе и ваш.</w:t>
      </w:r>
      <w:r w:rsidRPr="000E61F9">
        <w:rPr>
          <w:rFonts w:ascii="Times New Roman" w:hAnsi="Times New Roman" w:cs="Times New Roman"/>
          <w:b/>
          <w:bCs/>
        </w:rPr>
        <w:t xml:space="preserve"> </w:t>
      </w:r>
    </w:p>
    <w:p w:rsidR="000E61F9" w:rsidRDefault="000E61F9" w:rsidP="00D52557">
      <w:pPr>
        <w:jc w:val="both"/>
        <w:rPr>
          <w:rFonts w:ascii="Times New Roman" w:hAnsi="Times New Roman" w:cs="Times New Roman"/>
          <w:b/>
          <w:bCs/>
        </w:rPr>
      </w:pPr>
      <w:r w:rsidRPr="009568C7">
        <w:rPr>
          <w:rFonts w:ascii="Times New Roman" w:hAnsi="Times New Roman" w:cs="Times New Roman"/>
          <w:b/>
          <w:bCs/>
        </w:rPr>
        <w:t>Формы организации взаимодействия 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р</w:t>
      </w:r>
      <w:r w:rsidRPr="003821FE">
        <w:rPr>
          <w:rFonts w:ascii="Times New Roman" w:hAnsi="Times New Roman" w:cs="Times New Roman"/>
          <w:b/>
        </w:rPr>
        <w:t>авнодушны</w:t>
      </w:r>
      <w:r>
        <w:rPr>
          <w:rFonts w:ascii="Times New Roman" w:hAnsi="Times New Roman" w:cs="Times New Roman"/>
          <w:b/>
        </w:rPr>
        <w:t>ми</w:t>
      </w:r>
      <w:r w:rsidRPr="009568C7">
        <w:rPr>
          <w:rFonts w:ascii="Times New Roman" w:hAnsi="Times New Roman" w:cs="Times New Roman"/>
          <w:b/>
          <w:bCs/>
        </w:rPr>
        <w:t xml:space="preserve"> род</w:t>
      </w:r>
      <w:r>
        <w:rPr>
          <w:rFonts w:ascii="Times New Roman" w:hAnsi="Times New Roman" w:cs="Times New Roman"/>
          <w:b/>
          <w:bCs/>
        </w:rPr>
        <w:t>ителями</w:t>
      </w:r>
      <w:r w:rsidR="007449C0">
        <w:rPr>
          <w:rFonts w:ascii="Times New Roman" w:hAnsi="Times New Roman" w:cs="Times New Roman"/>
          <w:b/>
          <w:bCs/>
        </w:rPr>
        <w:t>:</w:t>
      </w:r>
      <w:r w:rsidRPr="000E61F9">
        <w:rPr>
          <w:rFonts w:ascii="Verdana" w:eastAsia="+mn-ea" w:hAnsi="Verdana" w:cs="+mn-cs"/>
          <w:color w:val="FFFFFF"/>
          <w:sz w:val="40"/>
          <w:szCs w:val="40"/>
          <w:lang w:eastAsia="ru-RU"/>
        </w:rPr>
        <w:t xml:space="preserve"> </w:t>
      </w:r>
    </w:p>
    <w:p w:rsidR="000E61F9" w:rsidRDefault="000E61F9" w:rsidP="00D52557">
      <w:pPr>
        <w:jc w:val="both"/>
        <w:rPr>
          <w:rFonts w:ascii="Times New Roman" w:hAnsi="Times New Roman" w:cs="Times New Roman"/>
          <w:bCs/>
        </w:rPr>
      </w:pPr>
      <w:r w:rsidRPr="000E61F9">
        <w:rPr>
          <w:rFonts w:ascii="Times New Roman" w:hAnsi="Times New Roman" w:cs="Times New Roman"/>
          <w:bCs/>
        </w:rPr>
        <w:t>Индивидуаль</w:t>
      </w:r>
      <w:r w:rsidR="00D52557" w:rsidRPr="000E61F9">
        <w:rPr>
          <w:rFonts w:ascii="Times New Roman" w:hAnsi="Times New Roman" w:cs="Times New Roman"/>
          <w:bCs/>
        </w:rPr>
        <w:t>ные встречи</w:t>
      </w:r>
      <w:r>
        <w:rPr>
          <w:rFonts w:ascii="Times New Roman" w:hAnsi="Times New Roman" w:cs="Times New Roman"/>
          <w:bCs/>
        </w:rPr>
        <w:t>,</w:t>
      </w:r>
      <w:r w:rsidR="00D52557" w:rsidRPr="000E61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="00D52557" w:rsidRPr="000E61F9">
        <w:rPr>
          <w:rFonts w:ascii="Times New Roman" w:hAnsi="Times New Roman" w:cs="Times New Roman"/>
          <w:bCs/>
        </w:rPr>
        <w:t>ыяснить причину равнодушного</w:t>
      </w:r>
      <w:r>
        <w:rPr>
          <w:rFonts w:ascii="Times New Roman" w:hAnsi="Times New Roman" w:cs="Times New Roman"/>
          <w:bCs/>
        </w:rPr>
        <w:t xml:space="preserve"> </w:t>
      </w:r>
      <w:r w:rsidR="00D52557" w:rsidRPr="000E61F9">
        <w:rPr>
          <w:rFonts w:ascii="Times New Roman" w:hAnsi="Times New Roman" w:cs="Times New Roman"/>
          <w:bCs/>
        </w:rPr>
        <w:t>отношения</w:t>
      </w:r>
      <w:r>
        <w:rPr>
          <w:rFonts w:ascii="Times New Roman" w:hAnsi="Times New Roman" w:cs="Times New Roman"/>
          <w:bCs/>
        </w:rPr>
        <w:t xml:space="preserve">, </w:t>
      </w:r>
      <w:r w:rsidR="00D52557" w:rsidRPr="000E61F9">
        <w:rPr>
          <w:rFonts w:ascii="Times New Roman" w:hAnsi="Times New Roman" w:cs="Times New Roman"/>
          <w:bCs/>
        </w:rPr>
        <w:t xml:space="preserve"> всеми способами привлечь к творческому процессу </w:t>
      </w:r>
      <w:r>
        <w:rPr>
          <w:rFonts w:ascii="Times New Roman" w:hAnsi="Times New Roman" w:cs="Times New Roman"/>
          <w:bCs/>
        </w:rPr>
        <w:t>п</w:t>
      </w:r>
      <w:r w:rsidR="00D52557" w:rsidRPr="000E61F9">
        <w:rPr>
          <w:rFonts w:ascii="Times New Roman" w:hAnsi="Times New Roman" w:cs="Times New Roman"/>
          <w:bCs/>
        </w:rPr>
        <w:t>осещение на дому</w:t>
      </w:r>
      <w:r>
        <w:rPr>
          <w:rFonts w:ascii="Times New Roman" w:hAnsi="Times New Roman" w:cs="Times New Roman"/>
          <w:bCs/>
        </w:rPr>
        <w:t xml:space="preserve"> </w:t>
      </w:r>
      <w:r w:rsidR="00D52557" w:rsidRPr="000E61F9">
        <w:rPr>
          <w:rFonts w:ascii="Times New Roman" w:hAnsi="Times New Roman" w:cs="Times New Roman"/>
          <w:bCs/>
        </w:rPr>
        <w:t>(договориться заранее)</w:t>
      </w:r>
      <w:r>
        <w:rPr>
          <w:rFonts w:ascii="Times New Roman" w:hAnsi="Times New Roman" w:cs="Times New Roman"/>
          <w:bCs/>
        </w:rPr>
        <w:t xml:space="preserve">, </w:t>
      </w:r>
      <w:r w:rsidR="00D52557" w:rsidRPr="000E61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="00D52557" w:rsidRPr="000E61F9">
        <w:rPr>
          <w:rFonts w:ascii="Times New Roman" w:hAnsi="Times New Roman" w:cs="Times New Roman"/>
          <w:bCs/>
        </w:rPr>
        <w:t>оздравления с праздниками</w:t>
      </w:r>
      <w:r>
        <w:rPr>
          <w:rFonts w:ascii="Times New Roman" w:hAnsi="Times New Roman" w:cs="Times New Roman"/>
          <w:bCs/>
        </w:rPr>
        <w:t>, а</w:t>
      </w:r>
      <w:r w:rsidR="00D52557" w:rsidRPr="000E61F9">
        <w:rPr>
          <w:rFonts w:ascii="Times New Roman" w:hAnsi="Times New Roman" w:cs="Times New Roman"/>
          <w:bCs/>
        </w:rPr>
        <w:t xml:space="preserve">кцентировать </w:t>
      </w:r>
      <w:r w:rsidR="00D52557" w:rsidRPr="000E61F9">
        <w:rPr>
          <w:rFonts w:ascii="Times New Roman" w:hAnsi="Times New Roman" w:cs="Times New Roman"/>
          <w:bCs/>
        </w:rPr>
        <w:t>внимание на успех ребёнка</w:t>
      </w:r>
      <w:r>
        <w:rPr>
          <w:rFonts w:ascii="Times New Roman" w:hAnsi="Times New Roman" w:cs="Times New Roman"/>
          <w:bCs/>
        </w:rPr>
        <w:t>.</w:t>
      </w:r>
      <w:r w:rsidR="00D52557" w:rsidRPr="000E61F9">
        <w:rPr>
          <w:rFonts w:ascii="Times New Roman" w:hAnsi="Times New Roman" w:cs="Times New Roman"/>
          <w:bCs/>
        </w:rPr>
        <w:t xml:space="preserve"> </w:t>
      </w:r>
    </w:p>
    <w:p w:rsidR="007449C0" w:rsidRDefault="007449C0" w:rsidP="00D5255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Т</w:t>
      </w:r>
      <w:r w:rsidRPr="003821FE">
        <w:rPr>
          <w:rFonts w:ascii="Times New Roman" w:hAnsi="Times New Roman" w:cs="Times New Roman"/>
          <w:b/>
        </w:rPr>
        <w:t>ворческие</w:t>
      </w:r>
      <w:r w:rsidRPr="007449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="000E61F9" w:rsidRPr="007449C0">
        <w:rPr>
          <w:rFonts w:ascii="Times New Roman" w:hAnsi="Times New Roman" w:cs="Times New Roman"/>
          <w:bCs/>
        </w:rPr>
        <w:t xml:space="preserve">клонны к игре, импровизации, действиям не по правилам, ориентированы на новые впечатления. Они спонтанны в своём поведении, независимы в суждениях, энтузиасты, которые стремятся действовать, а не только размышлять. Всё обыденное и </w:t>
      </w:r>
      <w:proofErr w:type="gramStart"/>
      <w:r w:rsidR="000E61F9" w:rsidRPr="007449C0">
        <w:rPr>
          <w:rFonts w:ascii="Times New Roman" w:hAnsi="Times New Roman" w:cs="Times New Roman"/>
          <w:bCs/>
        </w:rPr>
        <w:t>посредственное</w:t>
      </w:r>
      <w:proofErr w:type="gramEnd"/>
      <w:r w:rsidR="000E61F9" w:rsidRPr="007449C0">
        <w:rPr>
          <w:rFonts w:ascii="Times New Roman" w:hAnsi="Times New Roman" w:cs="Times New Roman"/>
          <w:bCs/>
        </w:rPr>
        <w:t xml:space="preserve"> вызывает у них недовольство и раздражение. Терпение редко покидает их, но они должны верить в то, что делают что-то значимое. Увлечённые чем-то, они могут не заметить уже </w:t>
      </w:r>
      <w:proofErr w:type="gramStart"/>
      <w:r w:rsidR="000E61F9" w:rsidRPr="007449C0">
        <w:rPr>
          <w:rFonts w:ascii="Times New Roman" w:hAnsi="Times New Roman" w:cs="Times New Roman"/>
          <w:bCs/>
        </w:rPr>
        <w:t>сделанного</w:t>
      </w:r>
      <w:proofErr w:type="gramEnd"/>
      <w:r w:rsidR="000E61F9" w:rsidRPr="007449C0">
        <w:rPr>
          <w:rFonts w:ascii="Times New Roman" w:hAnsi="Times New Roman" w:cs="Times New Roman"/>
          <w:bCs/>
        </w:rPr>
        <w:t xml:space="preserve"> и внести хаос организованный процесс, но они всегда ориентированы на качество.</w:t>
      </w:r>
      <w:r w:rsidRPr="007449C0">
        <w:rPr>
          <w:rFonts w:ascii="Times New Roman" w:hAnsi="Times New Roman" w:cs="Times New Roman"/>
          <w:b/>
          <w:bCs/>
        </w:rPr>
        <w:t xml:space="preserve"> </w:t>
      </w:r>
    </w:p>
    <w:p w:rsidR="007449C0" w:rsidRDefault="007449C0" w:rsidP="00D52557">
      <w:pPr>
        <w:jc w:val="both"/>
        <w:rPr>
          <w:rFonts w:ascii="Calibri" w:eastAsia="+mn-ea" w:hAnsi="Calibri" w:cs="Arial"/>
          <w:b/>
          <w:bCs/>
          <w:color w:val="FFFFFF"/>
          <w:kern w:val="24"/>
          <w:sz w:val="24"/>
          <w:szCs w:val="24"/>
          <w:lang w:eastAsia="ru-RU"/>
        </w:rPr>
      </w:pPr>
      <w:r w:rsidRPr="009568C7">
        <w:rPr>
          <w:rFonts w:ascii="Times New Roman" w:hAnsi="Times New Roman" w:cs="Times New Roman"/>
          <w:b/>
          <w:bCs/>
        </w:rPr>
        <w:t>Формы организации взаимодействия 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творческими</w:t>
      </w:r>
      <w:r w:rsidRPr="009568C7">
        <w:rPr>
          <w:rFonts w:ascii="Times New Roman" w:hAnsi="Times New Roman" w:cs="Times New Roman"/>
          <w:b/>
          <w:bCs/>
        </w:rPr>
        <w:t xml:space="preserve"> род</w:t>
      </w:r>
      <w:r>
        <w:rPr>
          <w:rFonts w:ascii="Times New Roman" w:hAnsi="Times New Roman" w:cs="Times New Roman"/>
          <w:b/>
          <w:bCs/>
        </w:rPr>
        <w:t>ителями:</w:t>
      </w:r>
      <w:r w:rsidRPr="007449C0">
        <w:rPr>
          <w:rFonts w:ascii="Calibri" w:eastAsia="+mn-ea" w:hAnsi="Calibri" w:cs="Arial"/>
          <w:b/>
          <w:bCs/>
          <w:color w:val="FFFFFF"/>
          <w:kern w:val="24"/>
          <w:sz w:val="24"/>
          <w:szCs w:val="24"/>
          <w:lang w:eastAsia="ru-RU"/>
        </w:rPr>
        <w:t xml:space="preserve"> </w:t>
      </w:r>
    </w:p>
    <w:p w:rsidR="007449C0" w:rsidRDefault="007449C0" w:rsidP="00D52557">
      <w:pPr>
        <w:jc w:val="both"/>
        <w:rPr>
          <w:rFonts w:ascii="Times New Roman" w:hAnsi="Times New Roman" w:cs="Times New Roman"/>
          <w:bCs/>
        </w:rPr>
      </w:pPr>
      <w:r w:rsidRPr="007449C0">
        <w:rPr>
          <w:rFonts w:ascii="Times New Roman" w:hAnsi="Times New Roman" w:cs="Times New Roman"/>
          <w:bCs/>
        </w:rPr>
        <w:t>Организация кружковой работы,</w:t>
      </w:r>
      <w:r w:rsidRPr="007449C0">
        <w:rPr>
          <w:rFonts w:ascii="Times New Roman" w:eastAsia="+mn-ea" w:hAnsi="Times New Roman" w:cs="Times New Roman"/>
          <w:bCs/>
          <w:color w:val="FFFFFF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Pr="007449C0">
        <w:rPr>
          <w:rFonts w:ascii="Times New Roman" w:hAnsi="Times New Roman" w:cs="Times New Roman"/>
          <w:bCs/>
        </w:rPr>
        <w:t>ыступление с положительным опытом</w:t>
      </w:r>
      <w:r>
        <w:rPr>
          <w:rFonts w:ascii="Times New Roman" w:hAnsi="Times New Roman" w:cs="Times New Roman"/>
          <w:bCs/>
        </w:rPr>
        <w:t>,</w:t>
      </w:r>
      <w:r w:rsidRPr="007449C0">
        <w:rPr>
          <w:rFonts w:ascii="Times New Roman" w:eastAsia="+mn-ea" w:hAnsi="Times New Roman" w:cs="Times New Roman"/>
          <w:bCs/>
          <w:color w:val="FFFFFF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Pr="007449C0">
        <w:rPr>
          <w:rFonts w:ascii="Times New Roman" w:hAnsi="Times New Roman" w:cs="Times New Roman"/>
          <w:bCs/>
        </w:rPr>
        <w:t>рганизация внеклассных мероприятий</w:t>
      </w:r>
      <w:r>
        <w:rPr>
          <w:rFonts w:ascii="Times New Roman" w:hAnsi="Times New Roman" w:cs="Times New Roman"/>
          <w:bCs/>
        </w:rPr>
        <w:t>.</w:t>
      </w:r>
    </w:p>
    <w:p w:rsidR="00DD2285" w:rsidRPr="007449C0" w:rsidRDefault="00DD2285" w:rsidP="00D5255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Но какими не были наши родители по типологии мы должны привлечь к сотрудничеству.</w:t>
      </w:r>
    </w:p>
    <w:p w:rsidR="007054C6" w:rsidRPr="007054C6" w:rsidRDefault="00DD2285" w:rsidP="00D52557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DD2285">
        <w:rPr>
          <w:rFonts w:ascii="Times New Roman" w:hAnsi="Times New Roman" w:cs="Times New Roman"/>
          <w:b/>
          <w:bCs/>
        </w:rPr>
        <w:t>Как</w:t>
      </w:r>
      <w:r>
        <w:rPr>
          <w:rFonts w:ascii="Times New Roman" w:hAnsi="Times New Roman" w:cs="Times New Roman"/>
          <w:b/>
          <w:bCs/>
        </w:rPr>
        <w:t xml:space="preserve"> же</w:t>
      </w:r>
      <w:r w:rsidRPr="00DD2285">
        <w:rPr>
          <w:rFonts w:ascii="Times New Roman" w:hAnsi="Times New Roman" w:cs="Times New Roman"/>
          <w:b/>
          <w:bCs/>
        </w:rPr>
        <w:t xml:space="preserve"> привлечь родителей в школу?</w:t>
      </w:r>
      <w:r w:rsidR="007054C6" w:rsidRPr="007054C6">
        <w:rPr>
          <w:rFonts w:ascii="Verdana" w:eastAsia="+mn-ea" w:hAnsi="Verdana" w:cs="+mn-cs"/>
          <w:color w:val="FFFFFF"/>
          <w:sz w:val="40"/>
          <w:szCs w:val="40"/>
          <w:lang w:eastAsia="ru-RU"/>
        </w:rPr>
        <w:t xml:space="preserve"> </w:t>
      </w:r>
    </w:p>
    <w:p w:rsidR="00284102" w:rsidRPr="007054C6" w:rsidRDefault="00D52557" w:rsidP="00D5255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>Первое собрание – знакомство.</w:t>
      </w:r>
    </w:p>
    <w:p w:rsidR="00284102" w:rsidRPr="007054C6" w:rsidRDefault="00D52557" w:rsidP="00D5255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 xml:space="preserve">Неформальное общение и встречи педагогов и родителей. Доверительный тон разговора. Поддерживание контактов. Выделение положительных сторон ребенка и их </w:t>
      </w:r>
      <w:r w:rsidRPr="007054C6">
        <w:rPr>
          <w:rFonts w:ascii="Times New Roman" w:hAnsi="Times New Roman" w:cs="Times New Roman"/>
          <w:bCs/>
        </w:rPr>
        <w:t xml:space="preserve">подкрепление. </w:t>
      </w:r>
    </w:p>
    <w:p w:rsidR="00284102" w:rsidRPr="007054C6" w:rsidRDefault="00D52557" w:rsidP="00D5255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 xml:space="preserve">Письменные формы общения (информация о достижениях ребенка, выражение благодарности родителям за участие в делах класса и школы). </w:t>
      </w:r>
    </w:p>
    <w:p w:rsidR="00284102" w:rsidRPr="007054C6" w:rsidRDefault="00D52557" w:rsidP="00D5255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 xml:space="preserve">Телефонные звонки - в особых случаях (не выяснять отношения, а пригласить для беседы). </w:t>
      </w:r>
    </w:p>
    <w:p w:rsidR="00284102" w:rsidRPr="007054C6" w:rsidRDefault="00D52557" w:rsidP="00D5255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>Разнообразные виды уча</w:t>
      </w:r>
      <w:r w:rsidRPr="007054C6">
        <w:rPr>
          <w:rFonts w:ascii="Times New Roman" w:hAnsi="Times New Roman" w:cs="Times New Roman"/>
          <w:bCs/>
        </w:rPr>
        <w:t>стия родителей в жизни класса. Создание множества ролей для родителей (добровольный помощник учителя, гость класса, рассказчик, экскурсовод по профессии, член родите</w:t>
      </w:r>
      <w:r w:rsidR="007054C6">
        <w:rPr>
          <w:rFonts w:ascii="Times New Roman" w:hAnsi="Times New Roman" w:cs="Times New Roman"/>
          <w:bCs/>
        </w:rPr>
        <w:t>льского комитета, ассистент ...</w:t>
      </w:r>
      <w:r w:rsidRPr="007054C6">
        <w:rPr>
          <w:rFonts w:ascii="Times New Roman" w:hAnsi="Times New Roman" w:cs="Times New Roman"/>
          <w:bCs/>
        </w:rPr>
        <w:t xml:space="preserve">) </w:t>
      </w:r>
    </w:p>
    <w:p w:rsidR="00284102" w:rsidRPr="007054C6" w:rsidRDefault="00D52557" w:rsidP="00D5255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>Сохранение конфиденциальности. Общее родительское собрани</w:t>
      </w:r>
      <w:r w:rsidRPr="007054C6">
        <w:rPr>
          <w:rFonts w:ascii="Times New Roman" w:hAnsi="Times New Roman" w:cs="Times New Roman"/>
          <w:bCs/>
        </w:rPr>
        <w:t>е вместе с детьми в нетрадиционной форме;</w:t>
      </w:r>
    </w:p>
    <w:p w:rsidR="00284102" w:rsidRPr="007054C6" w:rsidRDefault="00D52557" w:rsidP="00D52557">
      <w:pPr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>При взаимодействии с родителями говорить в лицо только положительное о ребёнке;</w:t>
      </w:r>
    </w:p>
    <w:p w:rsidR="00284102" w:rsidRPr="007054C6" w:rsidRDefault="007054C6" w:rsidP="00D52557">
      <w:pPr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lastRenderedPageBreak/>
        <w:t>Пригласительные</w:t>
      </w:r>
      <w:proofErr w:type="gramEnd"/>
      <w:r>
        <w:rPr>
          <w:rFonts w:ascii="Times New Roman" w:hAnsi="Times New Roman" w:cs="Times New Roman"/>
          <w:bCs/>
        </w:rPr>
        <w:t>, изготовленные</w:t>
      </w:r>
      <w:r w:rsidR="00D52557" w:rsidRPr="007054C6">
        <w:rPr>
          <w:rFonts w:ascii="Times New Roman" w:hAnsi="Times New Roman" w:cs="Times New Roman"/>
          <w:bCs/>
        </w:rPr>
        <w:t xml:space="preserve"> вместе с детьми;</w:t>
      </w:r>
    </w:p>
    <w:p w:rsidR="00284102" w:rsidRPr="007054C6" w:rsidRDefault="00D52557" w:rsidP="00D52557">
      <w:pPr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 xml:space="preserve">Родительское собрание в форме «круглого стола», диспуты, практикумы, обмен </w:t>
      </w:r>
      <w:r w:rsidRPr="007054C6">
        <w:rPr>
          <w:rFonts w:ascii="Times New Roman" w:hAnsi="Times New Roman" w:cs="Times New Roman"/>
          <w:bCs/>
        </w:rPr>
        <w:t>положительным опытом;</w:t>
      </w:r>
    </w:p>
    <w:p w:rsidR="00284102" w:rsidRPr="007054C6" w:rsidRDefault="00D52557" w:rsidP="00D52557">
      <w:pPr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>Совместно с детьми и родителями на конкурсной основе мероприятия типа: поделись творческими умениями, презентуй свою семью, (весёлые старты, культпоходы, экскурсии вместе с родителями);</w:t>
      </w:r>
    </w:p>
    <w:p w:rsidR="00284102" w:rsidRPr="007054C6" w:rsidRDefault="00D52557" w:rsidP="00D52557">
      <w:pPr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>Своевременное информирование родителей;</w:t>
      </w:r>
    </w:p>
    <w:p w:rsidR="00284102" w:rsidRDefault="00D52557" w:rsidP="00D5255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>Проведен</w:t>
      </w:r>
      <w:r w:rsidRPr="007054C6">
        <w:rPr>
          <w:rFonts w:ascii="Times New Roman" w:hAnsi="Times New Roman" w:cs="Times New Roman"/>
          <w:bCs/>
        </w:rPr>
        <w:t>ие опросов и тематическое анкетирование родителей.</w:t>
      </w:r>
    </w:p>
    <w:p w:rsidR="007054C6" w:rsidRPr="007054C6" w:rsidRDefault="007054C6" w:rsidP="00D52557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 практики школы:</w:t>
      </w:r>
    </w:p>
    <w:p w:rsidR="00284102" w:rsidRPr="007054C6" w:rsidRDefault="00D52557" w:rsidP="00D525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>2-3 человека сопровождают детей во время внешкольных и выездных мероприятий (театры, кинотеатры, праздники, экскурсии, новогодняя елка)</w:t>
      </w:r>
    </w:p>
    <w:p w:rsidR="00284102" w:rsidRPr="007054C6" w:rsidRDefault="00103202" w:rsidP="00D525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D52557" w:rsidRPr="007054C6">
        <w:rPr>
          <w:rFonts w:ascii="Times New Roman" w:hAnsi="Times New Roman" w:cs="Times New Roman"/>
          <w:bCs/>
        </w:rPr>
        <w:t>8% родителей оплачивают участие детей в конкурсах</w:t>
      </w:r>
      <w:r w:rsidR="00D52557" w:rsidRPr="007054C6">
        <w:rPr>
          <w:rFonts w:ascii="Times New Roman" w:hAnsi="Times New Roman" w:cs="Times New Roman"/>
          <w:bCs/>
        </w:rPr>
        <w:t>: «Русский медвежонок», «Кенгуру»</w:t>
      </w:r>
    </w:p>
    <w:p w:rsidR="00284102" w:rsidRPr="007054C6" w:rsidRDefault="00D52557" w:rsidP="00D525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>15-20%  родителей  от класса решают бытовые проблемы</w:t>
      </w:r>
    </w:p>
    <w:p w:rsidR="007054C6" w:rsidRPr="007054C6" w:rsidRDefault="00D52557" w:rsidP="00D52557">
      <w:pPr>
        <w:pStyle w:val="a3"/>
        <w:numPr>
          <w:ilvl w:val="0"/>
          <w:numId w:val="31"/>
        </w:numPr>
        <w:jc w:val="both"/>
        <w:rPr>
          <w:bCs/>
        </w:rPr>
      </w:pPr>
      <w:r w:rsidRPr="007054C6">
        <w:rPr>
          <w:rFonts w:ascii="Times New Roman" w:hAnsi="Times New Roman" w:cs="Times New Roman"/>
          <w:bCs/>
        </w:rPr>
        <w:t>30% родителей откликаются  на ситуативную помощь педагогу</w:t>
      </w:r>
      <w:r w:rsidR="007054C6" w:rsidRPr="007054C6">
        <w:rPr>
          <w:rFonts w:ascii="Arial" w:eastAsia="+mn-ea" w:hAnsi="Arial" w:cs="+mn-cs"/>
          <w:b/>
          <w:bCs/>
          <w:shadow/>
          <w:color w:val="FF3300"/>
          <w:kern w:val="24"/>
          <w:sz w:val="48"/>
          <w:szCs w:val="48"/>
          <w:lang w:eastAsia="ru-RU"/>
        </w:rPr>
        <w:t xml:space="preserve"> </w:t>
      </w:r>
    </w:p>
    <w:p w:rsidR="00103202" w:rsidRDefault="007054C6" w:rsidP="00D525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 w:rsidRPr="007054C6">
        <w:rPr>
          <w:rFonts w:ascii="Times New Roman" w:hAnsi="Times New Roman" w:cs="Times New Roman"/>
          <w:bCs/>
        </w:rPr>
        <w:t xml:space="preserve">30-40% родителей посещают школьные праздники </w:t>
      </w:r>
      <w:r w:rsidRPr="00103202">
        <w:rPr>
          <w:rFonts w:ascii="Times New Roman" w:hAnsi="Times New Roman" w:cs="Times New Roman"/>
          <w:bCs/>
        </w:rPr>
        <w:t>(День Знаний, День Семьи</w:t>
      </w:r>
      <w:r w:rsidR="00103202" w:rsidRPr="00103202">
        <w:rPr>
          <w:rFonts w:ascii="Times New Roman" w:hAnsi="Times New Roman" w:cs="Times New Roman"/>
          <w:bCs/>
        </w:rPr>
        <w:t>, П</w:t>
      </w:r>
      <w:r w:rsidRPr="00103202">
        <w:rPr>
          <w:rFonts w:ascii="Times New Roman" w:hAnsi="Times New Roman" w:cs="Times New Roman"/>
          <w:bCs/>
        </w:rPr>
        <w:t>освящение в ученики</w:t>
      </w:r>
      <w:bookmarkStart w:id="0" w:name="_GoBack"/>
      <w:bookmarkEnd w:id="0"/>
      <w:r w:rsidRPr="00103202">
        <w:rPr>
          <w:rFonts w:ascii="Times New Roman" w:hAnsi="Times New Roman" w:cs="Times New Roman"/>
          <w:bCs/>
        </w:rPr>
        <w:t xml:space="preserve">) </w:t>
      </w:r>
    </w:p>
    <w:p w:rsidR="00103202" w:rsidRPr="00103202" w:rsidRDefault="00D52557" w:rsidP="00D525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 w:rsidRPr="00103202">
        <w:rPr>
          <w:rFonts w:ascii="Times New Roman" w:hAnsi="Times New Roman" w:cs="Times New Roman"/>
          <w:bCs/>
        </w:rPr>
        <w:t xml:space="preserve">Родительские собрания посещают </w:t>
      </w:r>
      <w:r w:rsidR="00103202" w:rsidRPr="00103202">
        <w:rPr>
          <w:rFonts w:ascii="Times New Roman" w:hAnsi="Times New Roman" w:cs="Times New Roman"/>
          <w:bCs/>
        </w:rPr>
        <w:t>60-72% родителей</w:t>
      </w:r>
    </w:p>
    <w:p w:rsidR="00284102" w:rsidRDefault="00103202" w:rsidP="00D525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 w:rsidRPr="00103202">
        <w:rPr>
          <w:rFonts w:ascii="Times New Roman" w:hAnsi="Times New Roman" w:cs="Times New Roman"/>
          <w:bCs/>
        </w:rPr>
        <w:t>Принимают участие в конкурсах</w:t>
      </w:r>
    </w:p>
    <w:p w:rsidR="00103202" w:rsidRPr="00103202" w:rsidRDefault="00D52557" w:rsidP="00D525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 w:rsidRPr="00103202">
        <w:rPr>
          <w:rFonts w:ascii="Times New Roman" w:hAnsi="Times New Roman" w:cs="Times New Roman"/>
          <w:bCs/>
        </w:rPr>
        <w:t xml:space="preserve">Родители привлекаются к генеральной уборке класса (1 раз в четверть), к частичному ремонту </w:t>
      </w:r>
      <w:r w:rsidR="00103202" w:rsidRPr="00103202">
        <w:rPr>
          <w:rFonts w:ascii="Times New Roman" w:hAnsi="Times New Roman" w:cs="Times New Roman"/>
          <w:bCs/>
        </w:rPr>
        <w:t>(1 раз в год)</w:t>
      </w:r>
    </w:p>
    <w:p w:rsidR="000D4A44" w:rsidRPr="00103202" w:rsidRDefault="000D4A44" w:rsidP="00D52557">
      <w:pPr>
        <w:jc w:val="both"/>
        <w:rPr>
          <w:rFonts w:ascii="Times New Roman" w:hAnsi="Times New Roman" w:cs="Times New Roman"/>
          <w:b/>
        </w:rPr>
      </w:pPr>
      <w:r w:rsidRPr="00AF7ABB">
        <w:rPr>
          <w:rFonts w:ascii="Times New Roman" w:hAnsi="Times New Roman" w:cs="Times New Roman"/>
        </w:rPr>
        <w:t xml:space="preserve">Да! У наших родителей много проблем и вопросов, и наш долг помочь им своими профессиональными знаниями. Для успешного взаимодействия семьи и школы нужно помнить и следовать следующим правилам: </w:t>
      </w:r>
      <w:r w:rsidRPr="00103202">
        <w:rPr>
          <w:rFonts w:ascii="Times New Roman" w:hAnsi="Times New Roman" w:cs="Times New Roman"/>
          <w:b/>
        </w:rPr>
        <w:t>Любите! Уважайте! Помогайте! Объясняйте! Учите! Доверяйте! Спрашивайте! Благодарите!</w:t>
      </w:r>
      <w:r w:rsidR="00103202">
        <w:rPr>
          <w:rFonts w:ascii="Times New Roman" w:hAnsi="Times New Roman" w:cs="Times New Roman"/>
          <w:b/>
        </w:rPr>
        <w:t xml:space="preserve"> </w:t>
      </w:r>
      <w:r w:rsidR="00103202" w:rsidRPr="00103202">
        <w:rPr>
          <w:rFonts w:ascii="Times New Roman" w:hAnsi="Times New Roman" w:cs="Times New Roman"/>
        </w:rPr>
        <w:t>Родителей ждут в школе и ра</w:t>
      </w:r>
      <w:r w:rsidR="00B17FA4">
        <w:rPr>
          <w:rFonts w:ascii="Times New Roman" w:hAnsi="Times New Roman" w:cs="Times New Roman"/>
        </w:rPr>
        <w:t>ды встречи</w:t>
      </w:r>
      <w:r w:rsidR="00103202" w:rsidRPr="00103202">
        <w:rPr>
          <w:rFonts w:ascii="Times New Roman" w:hAnsi="Times New Roman" w:cs="Times New Roman"/>
        </w:rPr>
        <w:t xml:space="preserve"> с</w:t>
      </w:r>
      <w:r w:rsidR="00B17FA4">
        <w:rPr>
          <w:rFonts w:ascii="Times New Roman" w:hAnsi="Times New Roman" w:cs="Times New Roman"/>
        </w:rPr>
        <w:t xml:space="preserve"> </w:t>
      </w:r>
      <w:r w:rsidR="00103202" w:rsidRPr="00103202">
        <w:rPr>
          <w:rFonts w:ascii="Times New Roman" w:hAnsi="Times New Roman" w:cs="Times New Roman"/>
        </w:rPr>
        <w:t>ними</w:t>
      </w:r>
      <w:r w:rsidR="00103202">
        <w:rPr>
          <w:rFonts w:ascii="Times New Roman" w:hAnsi="Times New Roman" w:cs="Times New Roman"/>
          <w:b/>
        </w:rPr>
        <w:t>.</w:t>
      </w:r>
      <w:r w:rsidR="00B17FA4">
        <w:rPr>
          <w:rFonts w:ascii="Times New Roman" w:hAnsi="Times New Roman" w:cs="Times New Roman"/>
          <w:b/>
        </w:rPr>
        <w:t xml:space="preserve"> Педагог, родитель, дети - вот, что главное на свете!</w:t>
      </w:r>
    </w:p>
    <w:p w:rsidR="000D4A44" w:rsidRDefault="000D4A44" w:rsidP="00D5255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D4A44" w:rsidRDefault="000D4A44" w:rsidP="0004729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4A44" w:rsidRDefault="000D4A44" w:rsidP="0004729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4A44" w:rsidRDefault="000D4A44" w:rsidP="0004729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4A44" w:rsidRDefault="000D4A44" w:rsidP="0004729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4A44" w:rsidRDefault="000D4A44" w:rsidP="0004729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4A44" w:rsidRDefault="000D4A44" w:rsidP="0004729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4A44" w:rsidRDefault="000D4A44" w:rsidP="0004729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4A44" w:rsidRPr="0081303D" w:rsidRDefault="000D4A44" w:rsidP="0004729A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0D4A44" w:rsidRPr="0081303D" w:rsidSect="0031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F4BB"/>
      </v:shape>
    </w:pict>
  </w:numPicBullet>
  <w:abstractNum w:abstractNumId="0">
    <w:nsid w:val="01944BF4"/>
    <w:multiLevelType w:val="hybridMultilevel"/>
    <w:tmpl w:val="094AA938"/>
    <w:lvl w:ilvl="0" w:tplc="4BEE7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880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449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014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06E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A8B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CD2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4AB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0E5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FB35A5"/>
    <w:multiLevelType w:val="hybridMultilevel"/>
    <w:tmpl w:val="756E8B1A"/>
    <w:lvl w:ilvl="0" w:tplc="FE4C5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EF5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EE4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E4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A16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F0C7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A97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E0A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8C8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632D5F"/>
    <w:multiLevelType w:val="hybridMultilevel"/>
    <w:tmpl w:val="9DA8C86C"/>
    <w:lvl w:ilvl="0" w:tplc="8BEA0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A03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E866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0BA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0B3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47C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A76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EFB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876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1788A"/>
    <w:multiLevelType w:val="hybridMultilevel"/>
    <w:tmpl w:val="E1C8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179C"/>
    <w:multiLevelType w:val="hybridMultilevel"/>
    <w:tmpl w:val="D87EDDBE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228037DA"/>
    <w:multiLevelType w:val="hybridMultilevel"/>
    <w:tmpl w:val="AD42385C"/>
    <w:lvl w:ilvl="0" w:tplc="97449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E0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C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6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CA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22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02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6D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C4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7C72CE"/>
    <w:multiLevelType w:val="hybridMultilevel"/>
    <w:tmpl w:val="20BA0684"/>
    <w:lvl w:ilvl="0" w:tplc="51606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4E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CF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09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A1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D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C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46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65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B9055B"/>
    <w:multiLevelType w:val="hybridMultilevel"/>
    <w:tmpl w:val="53C2B95A"/>
    <w:lvl w:ilvl="0" w:tplc="3AD44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2A2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C9A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036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C2E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3091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EDF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C51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A2E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937531F"/>
    <w:multiLevelType w:val="hybridMultilevel"/>
    <w:tmpl w:val="15FA6976"/>
    <w:lvl w:ilvl="0" w:tplc="5E963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81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0E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04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26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AF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E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82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C8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B36606"/>
    <w:multiLevelType w:val="hybridMultilevel"/>
    <w:tmpl w:val="8C7C0868"/>
    <w:lvl w:ilvl="0" w:tplc="CF56B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492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E4E2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620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43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A3E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699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088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92FA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5FA05BA"/>
    <w:multiLevelType w:val="hybridMultilevel"/>
    <w:tmpl w:val="C44C3686"/>
    <w:lvl w:ilvl="0" w:tplc="14208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CA1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8EA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05E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6D8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3013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4EC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A2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B8D7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B15359"/>
    <w:multiLevelType w:val="hybridMultilevel"/>
    <w:tmpl w:val="98461B32"/>
    <w:lvl w:ilvl="0" w:tplc="AFA82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6A3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2DC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467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04D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67E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66DD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C12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04D2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7E75DF2"/>
    <w:multiLevelType w:val="hybridMultilevel"/>
    <w:tmpl w:val="B6A09B78"/>
    <w:lvl w:ilvl="0" w:tplc="F6F80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0E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83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A3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41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E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E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46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9A76DF6"/>
    <w:multiLevelType w:val="hybridMultilevel"/>
    <w:tmpl w:val="90BE6FC2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>
    <w:nsid w:val="3ADC4C27"/>
    <w:multiLevelType w:val="hybridMultilevel"/>
    <w:tmpl w:val="5F84BDB8"/>
    <w:lvl w:ilvl="0" w:tplc="CE8C6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478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005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823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0AF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232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635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881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AFF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1202E63"/>
    <w:multiLevelType w:val="hybridMultilevel"/>
    <w:tmpl w:val="4F3640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DD3658"/>
    <w:multiLevelType w:val="hybridMultilevel"/>
    <w:tmpl w:val="2710F810"/>
    <w:lvl w:ilvl="0" w:tplc="27008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A81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E7D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2EF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217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AAFE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3EC6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0D7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084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337F75"/>
    <w:multiLevelType w:val="hybridMultilevel"/>
    <w:tmpl w:val="18C45AD6"/>
    <w:lvl w:ilvl="0" w:tplc="40265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23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21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6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C9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E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0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2F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CF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812E39"/>
    <w:multiLevelType w:val="hybridMultilevel"/>
    <w:tmpl w:val="EB1897E6"/>
    <w:lvl w:ilvl="0" w:tplc="01E64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A9D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8663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62F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038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DAB8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4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696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443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ADD4350"/>
    <w:multiLevelType w:val="hybridMultilevel"/>
    <w:tmpl w:val="352A1E1E"/>
    <w:lvl w:ilvl="0" w:tplc="A8405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2A4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80F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A3B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888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6833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8DD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06E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3824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BBA547F"/>
    <w:multiLevelType w:val="hybridMultilevel"/>
    <w:tmpl w:val="AAFC164E"/>
    <w:lvl w:ilvl="0" w:tplc="1DFA3F0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1D6D31A" w:tentative="1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FB4B0AC" w:tentative="1">
      <w:start w:val="1"/>
      <w:numFmt w:val="bullet"/>
      <w:lvlText w:val=""/>
      <w:lvlPicBulletId w:val="0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B908FBA" w:tentative="1">
      <w:start w:val="1"/>
      <w:numFmt w:val="bullet"/>
      <w:lvlText w:val=""/>
      <w:lvlPicBulletId w:val="0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38D4795C" w:tentative="1">
      <w:start w:val="1"/>
      <w:numFmt w:val="bullet"/>
      <w:lvlText w:val=""/>
      <w:lvlPicBulletId w:val="0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21F89DE6" w:tentative="1">
      <w:start w:val="1"/>
      <w:numFmt w:val="bullet"/>
      <w:lvlText w:val=""/>
      <w:lvlPicBulletId w:val="0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E9DC4774" w:tentative="1">
      <w:start w:val="1"/>
      <w:numFmt w:val="bullet"/>
      <w:lvlText w:val=""/>
      <w:lvlPicBulletId w:val="0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EF0A998" w:tentative="1">
      <w:start w:val="1"/>
      <w:numFmt w:val="bullet"/>
      <w:lvlText w:val=""/>
      <w:lvlPicBulletId w:val="0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AAC6E612" w:tentative="1">
      <w:start w:val="1"/>
      <w:numFmt w:val="bullet"/>
      <w:lvlText w:val=""/>
      <w:lvlPicBulletId w:val="0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1">
    <w:nsid w:val="4F203711"/>
    <w:multiLevelType w:val="hybridMultilevel"/>
    <w:tmpl w:val="A574C5FE"/>
    <w:lvl w:ilvl="0" w:tplc="56FA3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A5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8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CB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AB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86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09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E6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465088"/>
    <w:multiLevelType w:val="hybridMultilevel"/>
    <w:tmpl w:val="93E4F54C"/>
    <w:lvl w:ilvl="0" w:tplc="F6C23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EE1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A31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EA5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8D5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A8F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0A0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2DA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2AA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06A3B3D"/>
    <w:multiLevelType w:val="hybridMultilevel"/>
    <w:tmpl w:val="AA0E470E"/>
    <w:lvl w:ilvl="0" w:tplc="61F68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45B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C13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80E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216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0EB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A3B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07E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56E1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FAF0BD6"/>
    <w:multiLevelType w:val="hybridMultilevel"/>
    <w:tmpl w:val="ED04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E2C27"/>
    <w:multiLevelType w:val="hybridMultilevel"/>
    <w:tmpl w:val="22963200"/>
    <w:lvl w:ilvl="0" w:tplc="72D6E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829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41B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164E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C5B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886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983E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053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020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13A3E76"/>
    <w:multiLevelType w:val="hybridMultilevel"/>
    <w:tmpl w:val="D96EC85A"/>
    <w:lvl w:ilvl="0" w:tplc="DFA2D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AAE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8C5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F00D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2B5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E4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2C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6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1622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1B52216"/>
    <w:multiLevelType w:val="hybridMultilevel"/>
    <w:tmpl w:val="B84CE27A"/>
    <w:lvl w:ilvl="0" w:tplc="F9D04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6F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0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EF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A5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6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69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20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684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585911"/>
    <w:multiLevelType w:val="hybridMultilevel"/>
    <w:tmpl w:val="749AA728"/>
    <w:lvl w:ilvl="0" w:tplc="4BEAD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E1E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002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E7C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4E8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0E3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9025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64B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C9E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5263FD5"/>
    <w:multiLevelType w:val="hybridMultilevel"/>
    <w:tmpl w:val="19AE8B18"/>
    <w:lvl w:ilvl="0" w:tplc="AA7AB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45C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EB1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C43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2CA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2FF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801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30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286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B3B0DCB"/>
    <w:multiLevelType w:val="hybridMultilevel"/>
    <w:tmpl w:val="B3FAF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C81A0E"/>
    <w:multiLevelType w:val="hybridMultilevel"/>
    <w:tmpl w:val="9FD8C262"/>
    <w:lvl w:ilvl="0" w:tplc="BEAEB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C2C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2A4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AC4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5F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4DE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62F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4D6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0B8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3DC2162"/>
    <w:multiLevelType w:val="hybridMultilevel"/>
    <w:tmpl w:val="4962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4"/>
  </w:num>
  <w:num w:numId="4">
    <w:abstractNumId w:val="13"/>
  </w:num>
  <w:num w:numId="5">
    <w:abstractNumId w:val="32"/>
  </w:num>
  <w:num w:numId="6">
    <w:abstractNumId w:val="24"/>
  </w:num>
  <w:num w:numId="7">
    <w:abstractNumId w:val="17"/>
  </w:num>
  <w:num w:numId="8">
    <w:abstractNumId w:val="27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21"/>
  </w:num>
  <w:num w:numId="14">
    <w:abstractNumId w:val="11"/>
  </w:num>
  <w:num w:numId="15">
    <w:abstractNumId w:val="29"/>
  </w:num>
  <w:num w:numId="16">
    <w:abstractNumId w:val="7"/>
  </w:num>
  <w:num w:numId="17">
    <w:abstractNumId w:val="22"/>
  </w:num>
  <w:num w:numId="18">
    <w:abstractNumId w:val="25"/>
  </w:num>
  <w:num w:numId="19">
    <w:abstractNumId w:val="23"/>
  </w:num>
  <w:num w:numId="20">
    <w:abstractNumId w:val="2"/>
  </w:num>
  <w:num w:numId="21">
    <w:abstractNumId w:val="10"/>
  </w:num>
  <w:num w:numId="22">
    <w:abstractNumId w:val="26"/>
  </w:num>
  <w:num w:numId="23">
    <w:abstractNumId w:val="28"/>
  </w:num>
  <w:num w:numId="24">
    <w:abstractNumId w:val="9"/>
  </w:num>
  <w:num w:numId="25">
    <w:abstractNumId w:val="16"/>
  </w:num>
  <w:num w:numId="26">
    <w:abstractNumId w:val="14"/>
  </w:num>
  <w:num w:numId="27">
    <w:abstractNumId w:val="20"/>
  </w:num>
  <w:num w:numId="28">
    <w:abstractNumId w:val="0"/>
  </w:num>
  <w:num w:numId="29">
    <w:abstractNumId w:val="18"/>
  </w:num>
  <w:num w:numId="30">
    <w:abstractNumId w:val="1"/>
  </w:num>
  <w:num w:numId="31">
    <w:abstractNumId w:val="15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82"/>
    <w:rsid w:val="0004729A"/>
    <w:rsid w:val="000776F9"/>
    <w:rsid w:val="0009502C"/>
    <w:rsid w:val="000D4A44"/>
    <w:rsid w:val="000E61F9"/>
    <w:rsid w:val="00103202"/>
    <w:rsid w:val="001859F5"/>
    <w:rsid w:val="002334D1"/>
    <w:rsid w:val="00284102"/>
    <w:rsid w:val="00311892"/>
    <w:rsid w:val="00317AE9"/>
    <w:rsid w:val="003821FE"/>
    <w:rsid w:val="004444C2"/>
    <w:rsid w:val="004755EF"/>
    <w:rsid w:val="004F6582"/>
    <w:rsid w:val="00501EBB"/>
    <w:rsid w:val="00583D14"/>
    <w:rsid w:val="006F7BC2"/>
    <w:rsid w:val="007054C6"/>
    <w:rsid w:val="00730EE8"/>
    <w:rsid w:val="007449C0"/>
    <w:rsid w:val="0081303D"/>
    <w:rsid w:val="00850383"/>
    <w:rsid w:val="008F4BDB"/>
    <w:rsid w:val="009568C7"/>
    <w:rsid w:val="00A523DA"/>
    <w:rsid w:val="00AE29AE"/>
    <w:rsid w:val="00AF7ABB"/>
    <w:rsid w:val="00B17FA4"/>
    <w:rsid w:val="00C525AB"/>
    <w:rsid w:val="00D52557"/>
    <w:rsid w:val="00DD2285"/>
    <w:rsid w:val="00DD411D"/>
    <w:rsid w:val="00EF2040"/>
    <w:rsid w:val="00F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6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7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15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1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2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4"/>
              <c:pt idx="0">
                <c:v>ПОЗИТИВНО-ОРИЕНТИРОВАННЫЕ</c:v>
              </c:pt>
              <c:pt idx="1">
                <c:v> МАНИПУЛЯТОРЫ</c:v>
              </c:pt>
              <c:pt idx="2">
                <c:v> ТВОРЧЕСКИЕ</c:v>
              </c:pt>
              <c:pt idx="3">
                <c:v> РАВНОДУШНЫЕ</c:v>
              </c:pt>
            </c:strLit>
          </c:cat>
          <c:val>
            <c:numRef>
              <c:f>Лист1!$E$5:$H$5</c:f>
              <c:numCache>
                <c:formatCode>0%</c:formatCode>
                <c:ptCount val="4"/>
                <c:pt idx="0">
                  <c:v>0.49</c:v>
                </c:pt>
                <c:pt idx="1">
                  <c:v>0.09</c:v>
                </c:pt>
                <c:pt idx="2">
                  <c:v>0.08</c:v>
                </c:pt>
                <c:pt idx="3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729920"/>
        <c:axId val="157731456"/>
      </c:barChart>
      <c:catAx>
        <c:axId val="157729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731456"/>
        <c:crosses val="autoZero"/>
        <c:auto val="1"/>
        <c:lblAlgn val="ctr"/>
        <c:lblOffset val="100"/>
        <c:noMultiLvlLbl val="0"/>
      </c:catAx>
      <c:valAx>
        <c:axId val="157731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7729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A48A-C309-41E2-BC55-608F545E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6</cp:revision>
  <dcterms:created xsi:type="dcterms:W3CDTF">2011-11-13T08:59:00Z</dcterms:created>
  <dcterms:modified xsi:type="dcterms:W3CDTF">2024-03-26T13:10:00Z</dcterms:modified>
</cp:coreProperties>
</file>